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7D5" w:rsidRPr="00097107" w:rsidRDefault="00F417D5" w:rsidP="00097107">
      <w:pPr>
        <w:shd w:val="clear" w:color="auto" w:fill="FFFFFF"/>
        <w:spacing w:before="100" w:beforeAutospacing="1" w:after="100" w:afterAutospacing="1"/>
        <w:jc w:val="center"/>
        <w:outlineLvl w:val="2"/>
        <w:rPr>
          <w:b/>
          <w:sz w:val="28"/>
          <w:szCs w:val="28"/>
        </w:rPr>
      </w:pPr>
      <w:r w:rsidRPr="00097107">
        <w:rPr>
          <w:b/>
          <w:sz w:val="28"/>
          <w:szCs w:val="28"/>
        </w:rPr>
        <w:t>Agenda for IGT03</w:t>
      </w:r>
      <w:r>
        <w:rPr>
          <w:b/>
          <w:sz w:val="28"/>
          <w:szCs w:val="28"/>
        </w:rPr>
        <w:t>8</w:t>
      </w:r>
      <w:r w:rsidRPr="00097107">
        <w:rPr>
          <w:b/>
          <w:sz w:val="28"/>
          <w:szCs w:val="28"/>
        </w:rPr>
        <w:t xml:space="preserve"> “</w:t>
      </w:r>
      <w:r w:rsidRPr="009A7FC9">
        <w:rPr>
          <w:b/>
          <w:bCs/>
          <w:sz w:val="28"/>
          <w:szCs w:val="28"/>
        </w:rPr>
        <w:t>Periodic AQ Calculation (Rolling AQ)</w:t>
      </w:r>
      <w:r w:rsidRPr="00097107">
        <w:rPr>
          <w:b/>
          <w:sz w:val="28"/>
          <w:szCs w:val="28"/>
        </w:rPr>
        <w:t>”</w:t>
      </w:r>
    </w:p>
    <w:p w:rsidR="00F417D5" w:rsidRDefault="00F417D5"/>
    <w:p w:rsidR="00F417D5" w:rsidRPr="00097107" w:rsidRDefault="00F417D5">
      <w:pPr>
        <w:rPr>
          <w:b/>
        </w:rPr>
      </w:pPr>
      <w:r>
        <w:rPr>
          <w:b/>
        </w:rPr>
        <w:t xml:space="preserve">Meeting 2: Thursday </w:t>
      </w:r>
      <w:r w:rsidRPr="00097107">
        <w:rPr>
          <w:b/>
        </w:rPr>
        <w:t xml:space="preserve"> </w:t>
      </w:r>
      <w:r>
        <w:rPr>
          <w:b/>
        </w:rPr>
        <w:t>15</w:t>
      </w:r>
      <w:r w:rsidRPr="00097107">
        <w:rPr>
          <w:b/>
          <w:vertAlign w:val="superscript"/>
        </w:rPr>
        <w:t>th</w:t>
      </w:r>
      <w:r w:rsidRPr="00097107">
        <w:rPr>
          <w:b/>
        </w:rPr>
        <w:t xml:space="preserve"> </w:t>
      </w:r>
      <w:r>
        <w:rPr>
          <w:b/>
        </w:rPr>
        <w:t>December</w:t>
      </w:r>
      <w:r w:rsidRPr="00097107">
        <w:rPr>
          <w:b/>
        </w:rPr>
        <w:t xml:space="preserve"> 2011, </w:t>
      </w:r>
      <w:r>
        <w:rPr>
          <w:b/>
        </w:rPr>
        <w:t>10am -12pm</w:t>
      </w:r>
      <w:r w:rsidRPr="00097107">
        <w:rPr>
          <w:b/>
        </w:rPr>
        <w:t xml:space="preserve"> </w:t>
      </w:r>
    </w:p>
    <w:p w:rsidR="00F417D5" w:rsidRDefault="00F417D5" w:rsidP="001E1E15">
      <w:pPr>
        <w:pStyle w:val="NormalWeb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>By teleconference only</w:t>
      </w:r>
    </w:p>
    <w:p w:rsidR="00F417D5" w:rsidRDefault="00F417D5" w:rsidP="00386F3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Dial in details:</w:t>
      </w:r>
    </w:p>
    <w:p w:rsidR="00F417D5" w:rsidRDefault="00F417D5" w:rsidP="00386F3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Number: 0844 846 4000</w:t>
      </w:r>
    </w:p>
    <w:p w:rsidR="00F417D5" w:rsidRDefault="00F417D5" w:rsidP="00386F33">
      <w:pPr>
        <w:rPr>
          <w:rFonts w:ascii="Arial" w:hAnsi="Arial" w:cs="Arial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PIN: 6782366</w:t>
      </w:r>
      <w:r>
        <w:rPr>
          <w:rFonts w:ascii="Arial" w:hAnsi="Arial" w:cs="Arial"/>
          <w:sz w:val="20"/>
          <w:szCs w:val="20"/>
        </w:rPr>
        <w:t xml:space="preserve"> </w:t>
      </w:r>
    </w:p>
    <w:p w:rsidR="00F417D5" w:rsidRDefault="00F417D5" w:rsidP="001E1E15">
      <w:pPr>
        <w:pStyle w:val="NormalWeb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 xml:space="preserve">All meeting materials available on </w:t>
      </w:r>
      <w:hyperlink r:id="rId4" w:history="1">
        <w:r w:rsidRPr="009A3114">
          <w:rPr>
            <w:rStyle w:val="Hyperlink"/>
          </w:rPr>
          <w:t>www.igt-unc.co.uk</w:t>
        </w:r>
      </w:hyperlink>
    </w:p>
    <w:p w:rsidR="00F417D5" w:rsidRDefault="00F417D5" w:rsidP="00E914C0">
      <w:r>
        <w:t>Please contact iGT UNC or the Chair (</w:t>
      </w:r>
      <w:smartTag w:uri="urn:schemas-microsoft-com:office:smarttags" w:element="PersonName">
        <w:r>
          <w:t>David Speake</w:t>
        </w:r>
      </w:smartTag>
      <w:r>
        <w:t xml:space="preserve"> - ESP) if you have any queries.</w:t>
      </w:r>
    </w:p>
    <w:tbl>
      <w:tblPr>
        <w:tblW w:w="7766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74"/>
        <w:gridCol w:w="4278"/>
        <w:gridCol w:w="2214"/>
      </w:tblGrid>
      <w:tr w:rsidR="00F417D5" w:rsidRPr="000271D4" w:rsidTr="001F2696">
        <w:trPr>
          <w:trHeight w:val="877"/>
        </w:trPr>
        <w:tc>
          <w:tcPr>
            <w:tcW w:w="1274" w:type="dxa"/>
            <w:noWrap/>
            <w:vAlign w:val="center"/>
          </w:tcPr>
          <w:p w:rsidR="00F417D5" w:rsidRPr="00097107" w:rsidRDefault="00F417D5" w:rsidP="001F2696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lang w:eastAsia="en-GB"/>
              </w:rPr>
            </w:pPr>
            <w:r w:rsidRPr="00097107">
              <w:rPr>
                <w:rFonts w:cs="Calibri"/>
                <w:b/>
                <w:bCs/>
                <w:color w:val="000000"/>
                <w:lang w:eastAsia="en-GB"/>
              </w:rPr>
              <w:t>Item No.</w:t>
            </w:r>
          </w:p>
        </w:tc>
        <w:tc>
          <w:tcPr>
            <w:tcW w:w="4278" w:type="dxa"/>
            <w:noWrap/>
            <w:vAlign w:val="center"/>
          </w:tcPr>
          <w:p w:rsidR="00F417D5" w:rsidRPr="00097107" w:rsidRDefault="00F417D5" w:rsidP="001F2696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lang w:eastAsia="en-GB"/>
              </w:rPr>
            </w:pPr>
            <w:r w:rsidRPr="00097107">
              <w:rPr>
                <w:rFonts w:cs="Calibri"/>
                <w:b/>
                <w:bCs/>
                <w:color w:val="000000"/>
                <w:lang w:eastAsia="en-GB"/>
              </w:rPr>
              <w:t>Agenda Item</w:t>
            </w:r>
          </w:p>
        </w:tc>
        <w:tc>
          <w:tcPr>
            <w:tcW w:w="2214" w:type="dxa"/>
            <w:noWrap/>
            <w:vAlign w:val="center"/>
          </w:tcPr>
          <w:p w:rsidR="00F417D5" w:rsidRPr="00097107" w:rsidRDefault="00F417D5" w:rsidP="001F2696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lang w:eastAsia="en-GB"/>
              </w:rPr>
            </w:pPr>
            <w:r w:rsidRPr="00097107">
              <w:rPr>
                <w:rFonts w:cs="Calibri"/>
                <w:b/>
                <w:bCs/>
                <w:color w:val="000000"/>
                <w:lang w:eastAsia="en-GB"/>
              </w:rPr>
              <w:t>Discussion Led By</w:t>
            </w:r>
          </w:p>
        </w:tc>
      </w:tr>
      <w:tr w:rsidR="00F417D5" w:rsidRPr="000271D4" w:rsidTr="001F2696">
        <w:trPr>
          <w:trHeight w:val="877"/>
        </w:trPr>
        <w:tc>
          <w:tcPr>
            <w:tcW w:w="1274" w:type="dxa"/>
            <w:noWrap/>
            <w:vAlign w:val="center"/>
          </w:tcPr>
          <w:p w:rsidR="00F417D5" w:rsidRPr="00097107" w:rsidRDefault="00F417D5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 w:rsidRPr="00097107">
              <w:rPr>
                <w:rFonts w:cs="Calibri"/>
                <w:color w:val="000000"/>
                <w:lang w:eastAsia="en-GB"/>
              </w:rPr>
              <w:t>1</w:t>
            </w:r>
          </w:p>
        </w:tc>
        <w:tc>
          <w:tcPr>
            <w:tcW w:w="4278" w:type="dxa"/>
            <w:noWrap/>
            <w:vAlign w:val="center"/>
          </w:tcPr>
          <w:p w:rsidR="00F417D5" w:rsidRPr="00097107" w:rsidRDefault="00F417D5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 w:rsidRPr="00097107">
              <w:rPr>
                <w:rFonts w:cs="Calibri"/>
                <w:color w:val="000000"/>
                <w:lang w:eastAsia="en-GB"/>
              </w:rPr>
              <w:t>Introductions</w:t>
            </w:r>
          </w:p>
        </w:tc>
        <w:tc>
          <w:tcPr>
            <w:tcW w:w="2214" w:type="dxa"/>
            <w:noWrap/>
            <w:vAlign w:val="center"/>
          </w:tcPr>
          <w:p w:rsidR="00F417D5" w:rsidRPr="00097107" w:rsidRDefault="00F417D5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 w:rsidRPr="00097107">
              <w:rPr>
                <w:rFonts w:cs="Calibri"/>
                <w:color w:val="000000"/>
                <w:lang w:eastAsia="en-GB"/>
              </w:rPr>
              <w:t>Chair</w:t>
            </w:r>
          </w:p>
        </w:tc>
      </w:tr>
      <w:tr w:rsidR="00F417D5" w:rsidRPr="000271D4" w:rsidTr="001F2696">
        <w:trPr>
          <w:trHeight w:val="877"/>
        </w:trPr>
        <w:tc>
          <w:tcPr>
            <w:tcW w:w="1274" w:type="dxa"/>
            <w:noWrap/>
            <w:vAlign w:val="center"/>
          </w:tcPr>
          <w:p w:rsidR="00F417D5" w:rsidRPr="00097107" w:rsidRDefault="00F417D5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 w:rsidRPr="00097107">
              <w:rPr>
                <w:rFonts w:cs="Calibri"/>
                <w:color w:val="000000"/>
                <w:lang w:eastAsia="en-GB"/>
              </w:rPr>
              <w:t>2</w:t>
            </w:r>
          </w:p>
        </w:tc>
        <w:tc>
          <w:tcPr>
            <w:tcW w:w="4278" w:type="dxa"/>
            <w:noWrap/>
            <w:vAlign w:val="center"/>
          </w:tcPr>
          <w:p w:rsidR="00F417D5" w:rsidRPr="00097107" w:rsidRDefault="00F417D5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>
              <w:rPr>
                <w:rFonts w:cs="Calibri"/>
                <w:color w:val="000000"/>
                <w:lang w:eastAsia="en-GB"/>
              </w:rPr>
              <w:t>Review and agree notes and update actions from meeting 1</w:t>
            </w:r>
          </w:p>
        </w:tc>
        <w:tc>
          <w:tcPr>
            <w:tcW w:w="2214" w:type="dxa"/>
            <w:noWrap/>
            <w:vAlign w:val="center"/>
          </w:tcPr>
          <w:p w:rsidR="00F417D5" w:rsidRPr="00097107" w:rsidRDefault="00F417D5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 w:rsidRPr="00097107">
              <w:rPr>
                <w:rFonts w:cs="Calibri"/>
                <w:color w:val="000000"/>
                <w:lang w:eastAsia="en-GB"/>
              </w:rPr>
              <w:t>Chair</w:t>
            </w:r>
          </w:p>
        </w:tc>
      </w:tr>
      <w:tr w:rsidR="00F417D5" w:rsidRPr="000271D4" w:rsidTr="001F2696">
        <w:trPr>
          <w:trHeight w:val="877"/>
        </w:trPr>
        <w:tc>
          <w:tcPr>
            <w:tcW w:w="1274" w:type="dxa"/>
            <w:noWrap/>
            <w:vAlign w:val="center"/>
          </w:tcPr>
          <w:p w:rsidR="00F417D5" w:rsidRPr="00097107" w:rsidRDefault="00F417D5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>
              <w:rPr>
                <w:rFonts w:cs="Calibri"/>
                <w:color w:val="000000"/>
                <w:lang w:eastAsia="en-GB"/>
              </w:rPr>
              <w:t>3</w:t>
            </w:r>
          </w:p>
        </w:tc>
        <w:tc>
          <w:tcPr>
            <w:tcW w:w="4278" w:type="dxa"/>
            <w:noWrap/>
            <w:vAlign w:val="center"/>
          </w:tcPr>
          <w:p w:rsidR="00F417D5" w:rsidRDefault="00F417D5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>
              <w:rPr>
                <w:rFonts w:cs="Calibri"/>
                <w:color w:val="000000"/>
                <w:lang w:eastAsia="en-GB"/>
              </w:rPr>
              <w:t>Developments since last meeting (Nexus)</w:t>
            </w:r>
          </w:p>
        </w:tc>
        <w:tc>
          <w:tcPr>
            <w:tcW w:w="2214" w:type="dxa"/>
            <w:noWrap/>
            <w:vAlign w:val="center"/>
          </w:tcPr>
          <w:p w:rsidR="00F417D5" w:rsidRPr="00097107" w:rsidRDefault="00F417D5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>
              <w:rPr>
                <w:rFonts w:cs="Calibri"/>
                <w:color w:val="000000"/>
                <w:lang w:eastAsia="en-GB"/>
              </w:rPr>
              <w:t>Chair</w:t>
            </w:r>
          </w:p>
        </w:tc>
      </w:tr>
      <w:tr w:rsidR="00F417D5" w:rsidRPr="000271D4" w:rsidTr="001F2696">
        <w:trPr>
          <w:trHeight w:val="877"/>
        </w:trPr>
        <w:tc>
          <w:tcPr>
            <w:tcW w:w="1274" w:type="dxa"/>
            <w:noWrap/>
            <w:vAlign w:val="center"/>
          </w:tcPr>
          <w:p w:rsidR="00F417D5" w:rsidRPr="00097107" w:rsidRDefault="00F417D5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>
              <w:rPr>
                <w:rFonts w:cs="Calibri"/>
                <w:color w:val="000000"/>
                <w:lang w:eastAsia="en-GB"/>
              </w:rPr>
              <w:t>4</w:t>
            </w:r>
          </w:p>
        </w:tc>
        <w:tc>
          <w:tcPr>
            <w:tcW w:w="4278" w:type="dxa"/>
            <w:noWrap/>
            <w:vAlign w:val="center"/>
          </w:tcPr>
          <w:p w:rsidR="00F417D5" w:rsidRPr="00097107" w:rsidRDefault="00F417D5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>
              <w:rPr>
                <w:rFonts w:cs="Calibri"/>
                <w:color w:val="000000"/>
                <w:lang w:eastAsia="en-GB"/>
              </w:rPr>
              <w:t>Review UNC209; UNC380 business rules document</w:t>
            </w:r>
          </w:p>
        </w:tc>
        <w:tc>
          <w:tcPr>
            <w:tcW w:w="2214" w:type="dxa"/>
            <w:noWrap/>
            <w:vAlign w:val="center"/>
          </w:tcPr>
          <w:p w:rsidR="00F417D5" w:rsidRPr="00097107" w:rsidRDefault="00F417D5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 w:rsidRPr="00097107">
              <w:rPr>
                <w:rFonts w:cs="Calibri"/>
                <w:color w:val="000000"/>
                <w:lang w:eastAsia="en-GB"/>
              </w:rPr>
              <w:t>Chair</w:t>
            </w:r>
          </w:p>
        </w:tc>
      </w:tr>
      <w:tr w:rsidR="00F417D5" w:rsidRPr="000271D4" w:rsidTr="001F2696">
        <w:trPr>
          <w:trHeight w:val="877"/>
        </w:trPr>
        <w:tc>
          <w:tcPr>
            <w:tcW w:w="1274" w:type="dxa"/>
            <w:noWrap/>
            <w:vAlign w:val="center"/>
          </w:tcPr>
          <w:p w:rsidR="00F417D5" w:rsidRPr="00097107" w:rsidRDefault="00F417D5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>
              <w:rPr>
                <w:rFonts w:cs="Calibri"/>
                <w:color w:val="000000"/>
                <w:lang w:eastAsia="en-GB"/>
              </w:rPr>
              <w:t>5</w:t>
            </w:r>
          </w:p>
        </w:tc>
        <w:tc>
          <w:tcPr>
            <w:tcW w:w="4278" w:type="dxa"/>
            <w:noWrap/>
            <w:vAlign w:val="center"/>
          </w:tcPr>
          <w:p w:rsidR="00F417D5" w:rsidRPr="00097107" w:rsidRDefault="00F417D5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>
              <w:rPr>
                <w:rFonts w:cs="Calibri"/>
                <w:color w:val="000000"/>
                <w:lang w:eastAsia="en-GB"/>
              </w:rPr>
              <w:t>Review and agree work plan</w:t>
            </w:r>
          </w:p>
        </w:tc>
        <w:tc>
          <w:tcPr>
            <w:tcW w:w="2214" w:type="dxa"/>
            <w:noWrap/>
            <w:vAlign w:val="center"/>
          </w:tcPr>
          <w:p w:rsidR="00F417D5" w:rsidRPr="00097107" w:rsidRDefault="00F417D5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 w:rsidRPr="00097107">
              <w:rPr>
                <w:rFonts w:cs="Calibri"/>
                <w:color w:val="000000"/>
                <w:lang w:eastAsia="en-GB"/>
              </w:rPr>
              <w:t>Chair</w:t>
            </w:r>
          </w:p>
        </w:tc>
      </w:tr>
      <w:tr w:rsidR="00F417D5" w:rsidRPr="000271D4" w:rsidTr="001F2696">
        <w:trPr>
          <w:trHeight w:val="877"/>
        </w:trPr>
        <w:tc>
          <w:tcPr>
            <w:tcW w:w="1274" w:type="dxa"/>
            <w:noWrap/>
            <w:vAlign w:val="center"/>
          </w:tcPr>
          <w:p w:rsidR="00F417D5" w:rsidRPr="00097107" w:rsidRDefault="00F417D5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>
              <w:rPr>
                <w:rFonts w:cs="Calibri"/>
                <w:color w:val="000000"/>
                <w:lang w:eastAsia="en-GB"/>
              </w:rPr>
              <w:t>6</w:t>
            </w:r>
          </w:p>
        </w:tc>
        <w:tc>
          <w:tcPr>
            <w:tcW w:w="4278" w:type="dxa"/>
            <w:noWrap/>
            <w:vAlign w:val="center"/>
          </w:tcPr>
          <w:p w:rsidR="00F417D5" w:rsidRDefault="00F417D5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>
              <w:rPr>
                <w:rFonts w:cs="Calibri"/>
                <w:color w:val="000000"/>
                <w:lang w:eastAsia="en-GB"/>
              </w:rPr>
              <w:t>Preparation and actions required before next meeting</w:t>
            </w:r>
          </w:p>
        </w:tc>
        <w:tc>
          <w:tcPr>
            <w:tcW w:w="2214" w:type="dxa"/>
            <w:noWrap/>
            <w:vAlign w:val="center"/>
          </w:tcPr>
          <w:p w:rsidR="00F417D5" w:rsidRPr="00097107" w:rsidRDefault="00F417D5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 w:rsidRPr="00097107">
              <w:rPr>
                <w:rFonts w:cs="Calibri"/>
                <w:color w:val="000000"/>
                <w:lang w:eastAsia="en-GB"/>
              </w:rPr>
              <w:t>Chair</w:t>
            </w:r>
          </w:p>
        </w:tc>
      </w:tr>
      <w:tr w:rsidR="00F417D5" w:rsidRPr="000271D4" w:rsidTr="001F2696">
        <w:trPr>
          <w:trHeight w:val="877"/>
        </w:trPr>
        <w:tc>
          <w:tcPr>
            <w:tcW w:w="1274" w:type="dxa"/>
            <w:noWrap/>
            <w:vAlign w:val="center"/>
          </w:tcPr>
          <w:p w:rsidR="00F417D5" w:rsidRPr="00097107" w:rsidRDefault="00F417D5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>
              <w:rPr>
                <w:rFonts w:cs="Calibri"/>
                <w:color w:val="000000"/>
                <w:lang w:eastAsia="en-GB"/>
              </w:rPr>
              <w:t>7</w:t>
            </w:r>
          </w:p>
        </w:tc>
        <w:tc>
          <w:tcPr>
            <w:tcW w:w="4278" w:type="dxa"/>
            <w:noWrap/>
            <w:vAlign w:val="center"/>
          </w:tcPr>
          <w:p w:rsidR="00F417D5" w:rsidRDefault="00F417D5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>
              <w:rPr>
                <w:rFonts w:cs="Calibri"/>
                <w:color w:val="000000"/>
                <w:lang w:eastAsia="en-GB"/>
              </w:rPr>
              <w:t>Date of next meeting</w:t>
            </w:r>
          </w:p>
        </w:tc>
        <w:tc>
          <w:tcPr>
            <w:tcW w:w="2214" w:type="dxa"/>
            <w:noWrap/>
            <w:vAlign w:val="center"/>
          </w:tcPr>
          <w:p w:rsidR="00F417D5" w:rsidRPr="00097107" w:rsidRDefault="00F417D5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 w:rsidRPr="00097107">
              <w:rPr>
                <w:rFonts w:cs="Calibri"/>
                <w:color w:val="000000"/>
                <w:lang w:eastAsia="en-GB"/>
              </w:rPr>
              <w:t>Chair</w:t>
            </w:r>
          </w:p>
        </w:tc>
      </w:tr>
      <w:tr w:rsidR="00F417D5" w:rsidRPr="000271D4" w:rsidTr="001F2696">
        <w:trPr>
          <w:trHeight w:val="877"/>
        </w:trPr>
        <w:tc>
          <w:tcPr>
            <w:tcW w:w="1274" w:type="dxa"/>
            <w:noWrap/>
            <w:vAlign w:val="center"/>
          </w:tcPr>
          <w:p w:rsidR="00F417D5" w:rsidRPr="00097107" w:rsidRDefault="00F417D5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>
              <w:rPr>
                <w:rFonts w:cs="Calibri"/>
                <w:color w:val="000000"/>
                <w:lang w:eastAsia="en-GB"/>
              </w:rPr>
              <w:t>8</w:t>
            </w:r>
          </w:p>
        </w:tc>
        <w:tc>
          <w:tcPr>
            <w:tcW w:w="4278" w:type="dxa"/>
            <w:noWrap/>
            <w:vAlign w:val="center"/>
          </w:tcPr>
          <w:p w:rsidR="00F417D5" w:rsidRPr="00097107" w:rsidRDefault="00F417D5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>
              <w:rPr>
                <w:rFonts w:cs="Calibri"/>
                <w:color w:val="000000"/>
                <w:lang w:eastAsia="en-GB"/>
              </w:rPr>
              <w:t>AOB</w:t>
            </w:r>
          </w:p>
        </w:tc>
        <w:tc>
          <w:tcPr>
            <w:tcW w:w="2214" w:type="dxa"/>
            <w:noWrap/>
            <w:vAlign w:val="center"/>
          </w:tcPr>
          <w:p w:rsidR="00F417D5" w:rsidRPr="00097107" w:rsidRDefault="00F417D5" w:rsidP="001F2696">
            <w:pPr>
              <w:spacing w:after="0" w:line="240" w:lineRule="auto"/>
              <w:jc w:val="center"/>
              <w:rPr>
                <w:rFonts w:cs="Calibri"/>
                <w:color w:val="000000"/>
                <w:lang w:eastAsia="en-GB"/>
              </w:rPr>
            </w:pPr>
            <w:r w:rsidRPr="00097107">
              <w:rPr>
                <w:rFonts w:cs="Calibri"/>
                <w:color w:val="000000"/>
                <w:lang w:eastAsia="en-GB"/>
              </w:rPr>
              <w:t>Chair</w:t>
            </w:r>
          </w:p>
        </w:tc>
      </w:tr>
    </w:tbl>
    <w:p w:rsidR="00F417D5" w:rsidRDefault="00F417D5"/>
    <w:p w:rsidR="00F417D5" w:rsidRDefault="00F417D5"/>
    <w:sectPr w:rsidR="00F417D5" w:rsidSect="006D34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1E15"/>
    <w:rsid w:val="000271D4"/>
    <w:rsid w:val="000762DC"/>
    <w:rsid w:val="00097107"/>
    <w:rsid w:val="000F669D"/>
    <w:rsid w:val="001E1E15"/>
    <w:rsid w:val="001F2696"/>
    <w:rsid w:val="00241CCC"/>
    <w:rsid w:val="00336EF7"/>
    <w:rsid w:val="00386F33"/>
    <w:rsid w:val="00400E08"/>
    <w:rsid w:val="00405CD5"/>
    <w:rsid w:val="00436931"/>
    <w:rsid w:val="004E7901"/>
    <w:rsid w:val="005629BA"/>
    <w:rsid w:val="00623B21"/>
    <w:rsid w:val="00654E14"/>
    <w:rsid w:val="006D344A"/>
    <w:rsid w:val="007D2186"/>
    <w:rsid w:val="007D4C2F"/>
    <w:rsid w:val="00873241"/>
    <w:rsid w:val="0096112D"/>
    <w:rsid w:val="009A3114"/>
    <w:rsid w:val="009A7FC9"/>
    <w:rsid w:val="00A11EF8"/>
    <w:rsid w:val="00B12631"/>
    <w:rsid w:val="00BC24DD"/>
    <w:rsid w:val="00C04A1A"/>
    <w:rsid w:val="00C67D0E"/>
    <w:rsid w:val="00CE1043"/>
    <w:rsid w:val="00E15891"/>
    <w:rsid w:val="00E914C0"/>
    <w:rsid w:val="00F417D5"/>
    <w:rsid w:val="00FB303E"/>
    <w:rsid w:val="00FD46A4"/>
    <w:rsid w:val="00FE0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44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1E1E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character" w:customStyle="1" w:styleId="EmailStyle161">
    <w:name w:val="EmailStyle16"/>
    <w:aliases w:val="EmailStyle16"/>
    <w:basedOn w:val="DefaultParagraphFont"/>
    <w:uiPriority w:val="99"/>
    <w:semiHidden/>
    <w:personal/>
    <w:rsid w:val="00386F33"/>
    <w:rPr>
      <w:rFonts w:ascii="Arial" w:hAnsi="Arial" w:cs="Arial"/>
      <w:color w:val="auto"/>
      <w:sz w:val="20"/>
      <w:szCs w:val="20"/>
    </w:rPr>
  </w:style>
  <w:style w:type="character" w:styleId="Hyperlink">
    <w:name w:val="Hyperlink"/>
    <w:basedOn w:val="DefaultParagraphFont"/>
    <w:uiPriority w:val="99"/>
    <w:rsid w:val="00623B2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9847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4740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84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847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84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847402">
                          <w:marLeft w:val="2296"/>
                          <w:marRight w:val="2568"/>
                          <w:marTop w:val="20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847401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47394">
                                  <w:marLeft w:val="0"/>
                                  <w:marRight w:val="0"/>
                                  <w:marTop w:val="0"/>
                                  <w:marBottom w:val="13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9847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7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4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84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igt-unc.co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</TotalTime>
  <Pages>1</Pages>
  <Words>110</Words>
  <Characters>628</Characters>
  <Application>Microsoft Office Outlook</Application>
  <DocSecurity>0</DocSecurity>
  <Lines>0</Lines>
  <Paragraphs>0</Paragraphs>
  <ScaleCrop>false</ScaleCrop>
  <Company>Inexus Services Ltd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IGT039 “Use of a Single Gas Transporter Agency for the common services and systems and processes required by the iGT UNC”</dc:title>
  <dc:subject/>
  <dc:creator>gethyn_h</dc:creator>
  <cp:keywords/>
  <dc:description/>
  <cp:lastModifiedBy>davids</cp:lastModifiedBy>
  <cp:revision>7</cp:revision>
  <dcterms:created xsi:type="dcterms:W3CDTF">2011-12-08T11:46:00Z</dcterms:created>
  <dcterms:modified xsi:type="dcterms:W3CDTF">2011-12-08T15:33:00Z</dcterms:modified>
</cp:coreProperties>
</file>